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350149" w14:textId="77777777" w:rsidR="00666F38" w:rsidRPr="00DB16BD" w:rsidRDefault="00666F38" w:rsidP="00666F38">
      <w:pPr>
        <w:ind w:firstLine="1296"/>
        <w:jc w:val="right"/>
        <w:rPr>
          <w:rFonts w:ascii="Times New Roman" w:eastAsia="Times New Roman" w:hAnsi="Times New Roman" w:cs="Times New Roman"/>
          <w:kern w:val="0"/>
          <w:lang w:eastAsia="lt-LT"/>
          <w14:ligatures w14:val="none"/>
        </w:rPr>
      </w:pPr>
      <w:r w:rsidRPr="00DB16BD">
        <w:rPr>
          <w:rFonts w:ascii="Times New Roman" w:eastAsia="Times New Roman" w:hAnsi="Times New Roman" w:cs="Times New Roman"/>
          <w:kern w:val="0"/>
          <w:lang w:eastAsia="lt-LT"/>
          <w14:ligatures w14:val="none"/>
        </w:rPr>
        <w:t>Pirkimo sąlygų 2 priedas</w:t>
      </w:r>
    </w:p>
    <w:p w14:paraId="047F3899" w14:textId="77777777" w:rsidR="00666F38" w:rsidRPr="00DB16BD" w:rsidRDefault="00666F38" w:rsidP="00666F38">
      <w:pPr>
        <w:spacing w:after="160" w:line="278" w:lineRule="auto"/>
        <w:jc w:val="right"/>
        <w:rPr>
          <w:rFonts w:ascii="Calibri" w:eastAsia="Calibri" w:hAnsi="Calibri" w:cs="Times New Roman"/>
        </w:rPr>
      </w:pPr>
    </w:p>
    <w:p w14:paraId="1FAAE85A" w14:textId="77777777" w:rsidR="00666F38" w:rsidRPr="00DB16BD" w:rsidRDefault="00666F38" w:rsidP="00666F38">
      <w:pPr>
        <w:pBdr>
          <w:top w:val="nil"/>
          <w:left w:val="nil"/>
          <w:bottom w:val="nil"/>
          <w:right w:val="nil"/>
          <w:between w:val="nil"/>
          <w:bar w:val="nil"/>
        </w:pBdr>
        <w:jc w:val="center"/>
        <w:rPr>
          <w:rFonts w:ascii="Times New Roman" w:eastAsia="Arial Unicode MS" w:hAnsi="Times New Roman" w:cs="Times New Roman"/>
          <w:b/>
          <w:color w:val="000000"/>
          <w:kern w:val="0"/>
          <w:sz w:val="28"/>
          <w:szCs w:val="28"/>
          <w:bdr w:val="nil"/>
          <w:lang w:val="pt-BR"/>
          <w14:ligatures w14:val="none"/>
        </w:rPr>
      </w:pPr>
      <w:r w:rsidRPr="00DB16BD">
        <w:rPr>
          <w:rFonts w:ascii="Times New Roman" w:eastAsia="Arial Unicode MS" w:hAnsi="Times New Roman" w:cs="Times New Roman"/>
          <w:b/>
          <w:color w:val="000000"/>
          <w:kern w:val="0"/>
          <w:sz w:val="28"/>
          <w:szCs w:val="28"/>
          <w:bdr w:val="nil"/>
          <w:lang w:val="pt-BR"/>
          <w14:ligatures w14:val="none"/>
        </w:rPr>
        <w:t>TECHNINĖ SPECIFIKACIJA</w:t>
      </w:r>
    </w:p>
    <w:p w14:paraId="7AA082F5" w14:textId="73886EDC" w:rsidR="00666F38" w:rsidRPr="00DB16BD" w:rsidRDefault="00666F38" w:rsidP="00666F38">
      <w:pPr>
        <w:pBdr>
          <w:top w:val="nil"/>
          <w:left w:val="nil"/>
          <w:bottom w:val="nil"/>
          <w:right w:val="nil"/>
          <w:between w:val="nil"/>
          <w:bar w:val="nil"/>
        </w:pBdr>
        <w:jc w:val="center"/>
        <w:rPr>
          <w:rFonts w:ascii="Times New Roman" w:eastAsia="Arial Unicode MS" w:hAnsi="Times New Roman" w:cs="Times New Roman"/>
          <w:b/>
          <w:color w:val="000000"/>
          <w:kern w:val="0"/>
          <w:sz w:val="28"/>
          <w:szCs w:val="28"/>
          <w:bdr w:val="nil"/>
          <w:lang w:val="pt-BR"/>
          <w14:ligatures w14:val="none"/>
        </w:rPr>
      </w:pPr>
      <w:r>
        <w:rPr>
          <w:rFonts w:ascii="Times New Roman" w:eastAsia="Arial Unicode MS" w:hAnsi="Times New Roman" w:cs="Times New Roman"/>
          <w:b/>
          <w:color w:val="000000"/>
          <w:kern w:val="0"/>
          <w:sz w:val="28"/>
          <w:szCs w:val="28"/>
          <w:bdr w:val="nil"/>
          <w:lang w:val="pt-BR"/>
          <w14:ligatures w14:val="none"/>
        </w:rPr>
        <w:t>V</w:t>
      </w:r>
      <w:r w:rsidRPr="00DB16BD">
        <w:rPr>
          <w:rFonts w:ascii="Times New Roman" w:eastAsia="Arial Unicode MS" w:hAnsi="Times New Roman" w:cs="Times New Roman"/>
          <w:b/>
          <w:color w:val="000000"/>
          <w:kern w:val="0"/>
          <w:sz w:val="28"/>
          <w:szCs w:val="28"/>
          <w:bdr w:val="nil"/>
          <w:lang w:val="pt-BR"/>
          <w14:ligatures w14:val="none"/>
        </w:rPr>
        <w:t xml:space="preserve"> pirkimo dalis</w:t>
      </w:r>
      <w:r w:rsidRPr="00DB16BD">
        <w:rPr>
          <w:rFonts w:ascii="Calibri" w:eastAsia="Calibri" w:hAnsi="Calibri" w:cs="Times New Roman"/>
          <w:lang w:val="pt-BR"/>
        </w:rPr>
        <w:t xml:space="preserve"> </w:t>
      </w:r>
      <w:r>
        <w:rPr>
          <w:rFonts w:ascii="Times New Roman" w:eastAsia="Arial Unicode MS" w:hAnsi="Times New Roman" w:cs="Times New Roman"/>
          <w:b/>
          <w:color w:val="000000"/>
          <w:kern w:val="0"/>
          <w:sz w:val="28"/>
          <w:szCs w:val="28"/>
          <w:bdr w:val="nil"/>
          <w:lang w:val="pt-BR"/>
          <w14:ligatures w14:val="none"/>
        </w:rPr>
        <w:t>Mokykliai baldai (minkštasuoliai)</w:t>
      </w:r>
    </w:p>
    <w:p w14:paraId="22FAF3D4" w14:textId="77777777" w:rsidR="00666F38" w:rsidRPr="00DB16BD" w:rsidRDefault="00666F38" w:rsidP="00666F38">
      <w:pPr>
        <w:pBdr>
          <w:top w:val="nil"/>
          <w:left w:val="nil"/>
          <w:bottom w:val="nil"/>
          <w:right w:val="nil"/>
          <w:between w:val="nil"/>
          <w:bar w:val="nil"/>
        </w:pBdr>
        <w:rPr>
          <w:rFonts w:ascii="Times New Roman" w:eastAsia="Arial Unicode MS" w:hAnsi="Times New Roman" w:cs="Times New Roman"/>
          <w:b/>
          <w:color w:val="000000"/>
          <w:kern w:val="0"/>
          <w:sz w:val="28"/>
          <w:szCs w:val="28"/>
          <w:bdr w:val="nil"/>
          <w:lang w:val="pt-BR"/>
          <w14:ligatures w14:val="none"/>
        </w:rPr>
      </w:pPr>
    </w:p>
    <w:p w14:paraId="1068D17A" w14:textId="77777777" w:rsidR="00666F38" w:rsidRPr="00764330" w:rsidRDefault="00666F38" w:rsidP="00666F38">
      <w:pPr>
        <w:pBdr>
          <w:top w:val="nil"/>
          <w:left w:val="nil"/>
          <w:bottom w:val="nil"/>
          <w:right w:val="nil"/>
          <w:between w:val="nil"/>
          <w:bar w:val="nil"/>
        </w:pBdr>
        <w:rPr>
          <w:rFonts w:ascii="Times New Roman" w:eastAsia="Arial Unicode MS" w:hAnsi="Times New Roman" w:cs="Times New Roman"/>
          <w:b/>
          <w:color w:val="000000"/>
          <w:kern w:val="0"/>
          <w:bdr w:val="nil"/>
          <w:lang w:val="pt-BR"/>
          <w14:ligatures w14:val="none"/>
        </w:rPr>
      </w:pPr>
      <w:r w:rsidRPr="00764330">
        <w:rPr>
          <w:rFonts w:ascii="Times New Roman" w:eastAsia="Arial Unicode MS" w:hAnsi="Times New Roman" w:cs="Times New Roman"/>
          <w:b/>
          <w:color w:val="000000"/>
          <w:kern w:val="0"/>
          <w:bdr w:val="nil"/>
          <w:lang w:val="pt-BR"/>
          <w14:ligatures w14:val="none"/>
        </w:rPr>
        <w:t>BENDRIEJI REIKALAVIMAI</w:t>
      </w:r>
    </w:p>
    <w:p w14:paraId="2038F769" w14:textId="77777777" w:rsidR="00666F38" w:rsidRPr="00764330" w:rsidRDefault="00666F38" w:rsidP="00666F38">
      <w:pPr>
        <w:pBdr>
          <w:top w:val="nil"/>
          <w:left w:val="nil"/>
          <w:bottom w:val="nil"/>
          <w:right w:val="nil"/>
          <w:between w:val="nil"/>
          <w:bar w:val="nil"/>
        </w:pBdr>
        <w:rPr>
          <w:rFonts w:ascii="Times New Roman" w:eastAsia="Arial Unicode MS" w:hAnsi="Times New Roman" w:cs="Times New Roman"/>
          <w:b/>
          <w:color w:val="000000"/>
          <w:kern w:val="0"/>
          <w:bdr w:val="nil"/>
          <w:lang w:val="pt-BR"/>
          <w14:ligatures w14:val="none"/>
        </w:rPr>
      </w:pPr>
    </w:p>
    <w:p w14:paraId="523899B9" w14:textId="77777777" w:rsidR="00666F38" w:rsidRPr="00DB16BD" w:rsidRDefault="00666F38" w:rsidP="00666F3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uppressAutoHyphens/>
        <w:spacing w:after="40" w:line="278" w:lineRule="auto"/>
        <w:ind w:left="360"/>
        <w:jc w:val="both"/>
        <w:rPr>
          <w:rFonts w:ascii="Times New Roman" w:eastAsia="Arial Unicode MS" w:hAnsi="Times New Roman" w:cs="Times New Roman"/>
          <w:color w:val="000000"/>
          <w:kern w:val="0"/>
          <w:bdr w:val="nil"/>
          <w:lang w:eastAsia="lt-LT"/>
          <w14:ligatures w14:val="none"/>
        </w:rPr>
      </w:pPr>
      <w:r w:rsidRPr="00DB16BD">
        <w:rPr>
          <w:rFonts w:ascii="Times New Roman" w:eastAsia="Arial Unicode MS" w:hAnsi="Times New Roman" w:cs="Times New Roman"/>
          <w:color w:val="000000"/>
          <w:kern w:val="0"/>
          <w:bdr w:val="nil"/>
          <w:lang w:eastAsia="lt-LT"/>
          <w14:ligatures w14:val="none"/>
        </w:rPr>
        <w:t>Baldų surinkimo paslauga turi būti įtraukta į pasiūlymo kainą.</w:t>
      </w:r>
    </w:p>
    <w:p w14:paraId="606E3F1F" w14:textId="77777777" w:rsidR="00666F38" w:rsidRPr="00DB16BD" w:rsidRDefault="00666F38" w:rsidP="00666F3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uppressAutoHyphens/>
        <w:spacing w:after="40" w:line="278" w:lineRule="auto"/>
        <w:ind w:left="360"/>
        <w:jc w:val="both"/>
        <w:rPr>
          <w:rFonts w:ascii="Times New Roman" w:eastAsia="Arial Unicode MS" w:hAnsi="Times New Roman" w:cs="Times New Roman"/>
          <w:color w:val="000000"/>
          <w:kern w:val="0"/>
          <w:bdr w:val="nil"/>
          <w:lang w:eastAsia="lt-LT"/>
          <w14:ligatures w14:val="none"/>
        </w:rPr>
      </w:pPr>
      <w:r w:rsidRPr="00DB16BD">
        <w:rPr>
          <w:rFonts w:ascii="Times New Roman" w:eastAsia="Arial Unicode MS" w:hAnsi="Times New Roman" w:cs="Times New Roman"/>
          <w:color w:val="000000"/>
          <w:kern w:val="0"/>
          <w:bdr w:val="nil"/>
          <w:lang w:eastAsia="lt-LT"/>
          <w14:ligatures w14:val="none"/>
        </w:rPr>
        <w:t>Garantinis laikotarpis - ne mažiau nei 24 mėn.</w:t>
      </w:r>
    </w:p>
    <w:p w14:paraId="00787E34" w14:textId="77777777" w:rsidR="00666F38" w:rsidRDefault="00666F38" w:rsidP="00666F38">
      <w:pPr>
        <w:rPr>
          <w:rFonts w:ascii="Calibri" w:hAnsi="Calibri" w:cs="Calibri"/>
          <w:sz w:val="20"/>
          <w:szCs w:val="20"/>
        </w:rPr>
      </w:pPr>
    </w:p>
    <w:p w14:paraId="298E409F" w14:textId="77777777" w:rsidR="00666F38" w:rsidRPr="00E9458A" w:rsidRDefault="00666F38" w:rsidP="00666F38">
      <w:pPr>
        <w:rPr>
          <w:rFonts w:ascii="Calibri" w:hAnsi="Calibri" w:cs="Calibri"/>
          <w:sz w:val="20"/>
          <w:szCs w:val="20"/>
        </w:rPr>
      </w:pPr>
    </w:p>
    <w:tbl>
      <w:tblPr>
        <w:tblStyle w:val="TableGrid"/>
        <w:tblW w:w="13675" w:type="dxa"/>
        <w:tblLayout w:type="fixed"/>
        <w:tblLook w:val="04A0" w:firstRow="1" w:lastRow="0" w:firstColumn="1" w:lastColumn="0" w:noHBand="0" w:noVBand="1"/>
      </w:tblPr>
      <w:tblGrid>
        <w:gridCol w:w="1413"/>
        <w:gridCol w:w="4522"/>
        <w:gridCol w:w="4230"/>
        <w:gridCol w:w="1260"/>
        <w:gridCol w:w="2250"/>
      </w:tblGrid>
      <w:tr w:rsidR="00666F38" w:rsidRPr="001628E0" w14:paraId="7023D8F1" w14:textId="77777777" w:rsidTr="00666F38">
        <w:tc>
          <w:tcPr>
            <w:tcW w:w="1413" w:type="dxa"/>
            <w:shd w:val="clear" w:color="auto" w:fill="D9D9D9" w:themeFill="background1" w:themeFillShade="D9"/>
            <w:vAlign w:val="center"/>
          </w:tcPr>
          <w:p w14:paraId="5151E249" w14:textId="77777777" w:rsidR="00666F38" w:rsidRPr="001628E0" w:rsidRDefault="00666F38" w:rsidP="000939A4">
            <w:pP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1628E0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Patalpa</w:t>
            </w:r>
            <w:proofErr w:type="spellEnd"/>
          </w:p>
        </w:tc>
        <w:tc>
          <w:tcPr>
            <w:tcW w:w="452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D62FDA5" w14:textId="77777777" w:rsidR="00666F38" w:rsidRPr="001628E0" w:rsidRDefault="00666F38" w:rsidP="000939A4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proofErr w:type="spellStart"/>
            <w:r w:rsidRPr="001628E0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Vaizdas</w:t>
            </w:r>
            <w:proofErr w:type="spellEnd"/>
          </w:p>
        </w:tc>
        <w:tc>
          <w:tcPr>
            <w:tcW w:w="4230" w:type="dxa"/>
            <w:shd w:val="clear" w:color="auto" w:fill="D9D9D9" w:themeFill="background1" w:themeFillShade="D9"/>
            <w:vAlign w:val="center"/>
          </w:tcPr>
          <w:p w14:paraId="69A9937B" w14:textId="77777777" w:rsidR="00666F38" w:rsidRPr="001628E0" w:rsidRDefault="00666F38" w:rsidP="000939A4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1628E0">
              <w:rPr>
                <w:rFonts w:ascii="Calibri" w:hAnsi="Calibri" w:cs="Calibri"/>
                <w:b/>
                <w:bCs/>
                <w:sz w:val="20"/>
                <w:szCs w:val="20"/>
              </w:rPr>
              <w:t>Aprašymas</w:t>
            </w:r>
          </w:p>
        </w:tc>
        <w:tc>
          <w:tcPr>
            <w:tcW w:w="1260" w:type="dxa"/>
            <w:shd w:val="clear" w:color="auto" w:fill="D9D9D9" w:themeFill="background1" w:themeFillShade="D9"/>
            <w:vAlign w:val="center"/>
          </w:tcPr>
          <w:p w14:paraId="298BCF25" w14:textId="77777777" w:rsidR="00666F38" w:rsidRPr="001628E0" w:rsidRDefault="00666F38" w:rsidP="000939A4">
            <w:pP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1628E0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Kiekis</w:t>
            </w:r>
            <w:proofErr w:type="spellEnd"/>
          </w:p>
        </w:tc>
        <w:tc>
          <w:tcPr>
            <w:tcW w:w="2250" w:type="dxa"/>
            <w:shd w:val="clear" w:color="auto" w:fill="D9D9D9" w:themeFill="background1" w:themeFillShade="D9"/>
          </w:tcPr>
          <w:p w14:paraId="2DAD18A2" w14:textId="77777777" w:rsidR="00721B07" w:rsidRPr="00721B07" w:rsidRDefault="00721B07" w:rsidP="00721B07">
            <w:pP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Siūlomos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prekės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charakteristikos</w:t>
            </w:r>
            <w:proofErr w:type="spellEnd"/>
          </w:p>
          <w:p w14:paraId="6496CB34" w14:textId="77777777" w:rsidR="00721B07" w:rsidRPr="00721B07" w:rsidRDefault="00721B07" w:rsidP="00721B07">
            <w:pP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Nurodomi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konkretūs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siūlomi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parametrai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(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rašyti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„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Atitinka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“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arba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„Taip“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neleidžiama</w:t>
            </w:r>
            <w:proofErr w:type="spellEnd"/>
          </w:p>
          <w:p w14:paraId="739682C6" w14:textId="07FE6741" w:rsidR="00666F38" w:rsidRPr="001628E0" w:rsidRDefault="00721B07" w:rsidP="00721B07">
            <w:pP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Kartu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su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pasiūlymu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tiekėjai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privalo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pateikti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gamintojo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ir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/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ar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įgalioto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atstovo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techninius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dokumentus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ar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kitus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lygiaverčius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duomenis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įrodančius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atitiktį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kriterijams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bei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nurodyti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pagrindžiančio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dokumento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pavadinimą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puslapio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numerį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(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ar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nuorodos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į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interneto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puslapius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kaip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atitikties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įrodymas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nepriimamos</w:t>
            </w:r>
            <w:proofErr w:type="spellEnd"/>
            <w:r w:rsidRPr="00721B07"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)</w:t>
            </w:r>
          </w:p>
        </w:tc>
      </w:tr>
      <w:tr w:rsidR="00666F38" w:rsidRPr="00355CB7" w14:paraId="38C8D3A4" w14:textId="77777777" w:rsidTr="00666F38">
        <w:tc>
          <w:tcPr>
            <w:tcW w:w="11425" w:type="dxa"/>
            <w:gridSpan w:val="4"/>
            <w:shd w:val="clear" w:color="auto" w:fill="F2F2F2" w:themeFill="background1" w:themeFillShade="F2"/>
            <w:vAlign w:val="center"/>
          </w:tcPr>
          <w:p w14:paraId="598B4F65" w14:textId="77777777" w:rsidR="00666F38" w:rsidRPr="00355CB7" w:rsidRDefault="00666F38" w:rsidP="000939A4">
            <w:pP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Minkštasuoliai</w:t>
            </w:r>
            <w:proofErr w:type="spellEnd"/>
          </w:p>
        </w:tc>
        <w:tc>
          <w:tcPr>
            <w:tcW w:w="2250" w:type="dxa"/>
            <w:shd w:val="clear" w:color="auto" w:fill="F2F2F2" w:themeFill="background1" w:themeFillShade="F2"/>
          </w:tcPr>
          <w:p w14:paraId="5071CCC0" w14:textId="77777777" w:rsidR="00666F38" w:rsidRDefault="00666F38" w:rsidP="000939A4">
            <w:pP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</w:p>
        </w:tc>
      </w:tr>
      <w:tr w:rsidR="00666F38" w:rsidRPr="001628E0" w14:paraId="7391E8E9" w14:textId="77777777" w:rsidTr="00666F38">
        <w:tc>
          <w:tcPr>
            <w:tcW w:w="1413" w:type="dxa"/>
            <w:vAlign w:val="center"/>
          </w:tcPr>
          <w:p w14:paraId="0B6C1804" w14:textId="77777777" w:rsidR="00666F38" w:rsidRPr="001628E0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sz w:val="20"/>
                <w:szCs w:val="20"/>
                <w:lang w:val="en-US"/>
              </w:rPr>
              <w:lastRenderedPageBreak/>
              <w:t>Moduliniai</w:t>
            </w:r>
            <w:proofErr w:type="spellEnd"/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Calibri" w:hAnsi="Calibri" w:cs="Calibri"/>
                <w:sz w:val="20"/>
                <w:szCs w:val="20"/>
                <w:lang w:val="en-US"/>
              </w:rPr>
              <w:t>minkštasuoliai</w:t>
            </w:r>
            <w:proofErr w:type="spellEnd"/>
          </w:p>
        </w:tc>
        <w:tc>
          <w:tcPr>
            <w:tcW w:w="4522" w:type="dxa"/>
            <w:tcBorders>
              <w:top w:val="single" w:sz="4" w:space="0" w:color="auto"/>
            </w:tcBorders>
            <w:vAlign w:val="center"/>
          </w:tcPr>
          <w:p w14:paraId="4CE21856" w14:textId="77777777" w:rsidR="00666F38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C05074"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72A77F43" wp14:editId="1ECA1F88">
                  <wp:extent cx="1306286" cy="1006274"/>
                  <wp:effectExtent l="0" t="0" r="1905" b="0"/>
                  <wp:docPr id="14317008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1700885" name="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892" cy="10244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05074"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4B28775A" wp14:editId="6A779474">
                  <wp:extent cx="1174619" cy="946785"/>
                  <wp:effectExtent l="0" t="0" r="0" b="5715"/>
                  <wp:docPr id="20689991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999156" name="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2179" cy="9528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CC6EA4" w14:textId="77777777" w:rsidR="00666F38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C05074"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08872167" wp14:editId="4319182D">
                  <wp:extent cx="1245326" cy="886569"/>
                  <wp:effectExtent l="0" t="0" r="0" b="2540"/>
                  <wp:docPr id="7611495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149509" name="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4" cy="8950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05074"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34C1532F" wp14:editId="77A10DEF">
                  <wp:extent cx="1245325" cy="915286"/>
                  <wp:effectExtent l="0" t="0" r="0" b="0"/>
                  <wp:docPr id="20051234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123463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965" cy="9363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BD436B" w14:textId="77777777" w:rsidR="00666F38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  <w:p w14:paraId="78D068C3" w14:textId="77777777" w:rsidR="00666F38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C05074"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78A07E2F" wp14:editId="4015D4B9">
                  <wp:extent cx="1198128" cy="896802"/>
                  <wp:effectExtent l="0" t="0" r="0" b="5080"/>
                  <wp:docPr id="7257103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710308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708" cy="9069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05074"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208E9C98" wp14:editId="1A1A2F77">
                  <wp:extent cx="1288869" cy="884598"/>
                  <wp:effectExtent l="0" t="0" r="0" b="4445"/>
                  <wp:docPr id="4194117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411709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3526" cy="9015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4FFBA5" w14:textId="77777777" w:rsidR="00666F38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sz w:val="20"/>
                <w:szCs w:val="20"/>
                <w:lang w:val="en-US"/>
              </w:rPr>
              <w:t>Pavyzdžiai</w:t>
            </w:r>
            <w:proofErr w:type="spellEnd"/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Calibri" w:hAnsi="Calibri" w:cs="Calibri"/>
                <w:sz w:val="20"/>
                <w:szCs w:val="20"/>
                <w:lang w:val="en-US"/>
              </w:rPr>
              <w:t>vizija</w:t>
            </w:r>
            <w:proofErr w:type="spellEnd"/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Calibri" w:hAnsi="Calibri" w:cs="Calibri"/>
                <w:sz w:val="20"/>
                <w:szCs w:val="20"/>
                <w:lang w:val="en-US"/>
              </w:rPr>
              <w:t>idėja</w:t>
            </w:r>
            <w:proofErr w:type="spellEnd"/>
            <w:r>
              <w:rPr>
                <w:rFonts w:ascii="Calibri" w:hAnsi="Calibri" w:cs="Calibri"/>
                <w:sz w:val="20"/>
                <w:szCs w:val="20"/>
                <w:lang w:val="en-US"/>
              </w:rPr>
              <w:t>:</w:t>
            </w:r>
          </w:p>
          <w:p w14:paraId="0D75DE0F" w14:textId="77777777" w:rsidR="00666F38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799B9D34" wp14:editId="61EABDD6">
                  <wp:extent cx="3013075" cy="1228725"/>
                  <wp:effectExtent l="0" t="0" r="0" b="3175"/>
                  <wp:docPr id="10373796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379605" name="Picture 103737960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07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D49553" w14:textId="77777777" w:rsidR="00666F38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  <w:p w14:paraId="5F7193FA" w14:textId="77777777" w:rsidR="00666F38" w:rsidRDefault="00666F38" w:rsidP="000939A4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C42FDC"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0581B4F4" wp14:editId="5C07B1EE">
                  <wp:extent cx="2186940" cy="1050376"/>
                  <wp:effectExtent l="0" t="0" r="0" b="3810"/>
                  <wp:docPr id="5379080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908049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890" cy="106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46BD5B" w14:textId="77777777" w:rsidR="00666F38" w:rsidRDefault="00666F38" w:rsidP="000939A4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  <w:p w14:paraId="6BDB163C" w14:textId="77777777" w:rsidR="00666F38" w:rsidRDefault="00666F38" w:rsidP="000939A4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E5721D"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lastRenderedPageBreak/>
              <w:drawing>
                <wp:inline distT="0" distB="0" distL="0" distR="0" wp14:anchorId="2E41E7A1" wp14:editId="315FE21B">
                  <wp:extent cx="2598420" cy="1614908"/>
                  <wp:effectExtent l="0" t="0" r="5080" b="0"/>
                  <wp:docPr id="1659559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955918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6017" cy="1625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F0F541" w14:textId="77777777" w:rsidR="00666F38" w:rsidRPr="001628E0" w:rsidRDefault="00666F38" w:rsidP="000939A4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E5721D">
              <w:rPr>
                <w:rFonts w:ascii="Calibri" w:hAnsi="Calibri" w:cs="Calibri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4671FEC0" wp14:editId="1E46D688">
                  <wp:extent cx="2179320" cy="1501871"/>
                  <wp:effectExtent l="0" t="0" r="5080" b="0"/>
                  <wp:docPr id="9715528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1552873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414" cy="1521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  <w:vAlign w:val="center"/>
          </w:tcPr>
          <w:p w14:paraId="0CFDA964" w14:textId="77777777" w:rsidR="00666F38" w:rsidRPr="00595247" w:rsidRDefault="00666F38" w:rsidP="000939A4">
            <w:pPr>
              <w:rPr>
                <w:rFonts w:ascii="Calibri" w:hAnsi="Calibri" w:cs="Calibri"/>
                <w:b/>
                <w:bCs/>
                <w:sz w:val="20"/>
                <w:szCs w:val="20"/>
                <w:lang w:val="pt-BR"/>
              </w:rPr>
            </w:pPr>
            <w:r w:rsidRPr="00595247">
              <w:rPr>
                <w:rFonts w:ascii="Calibri" w:hAnsi="Calibri" w:cs="Calibri"/>
                <w:b/>
                <w:bCs/>
                <w:sz w:val="20"/>
                <w:szCs w:val="20"/>
                <w:lang w:val="pt-BR"/>
              </w:rPr>
              <w:lastRenderedPageBreak/>
              <w:t xml:space="preserve">Moduliniai minštasuoliai. </w:t>
            </w:r>
          </w:p>
          <w:p w14:paraId="7A580E95" w14:textId="77777777" w:rsidR="00666F38" w:rsidRPr="00595247" w:rsidRDefault="00666F38" w:rsidP="000939A4">
            <w:pPr>
              <w:rPr>
                <w:rFonts w:ascii="Calibri" w:hAnsi="Calibri" w:cs="Calibri"/>
                <w:sz w:val="20"/>
                <w:szCs w:val="20"/>
                <w:lang w:val="pt-BR"/>
              </w:rPr>
            </w:pPr>
            <w:r w:rsidRPr="00595247">
              <w:rPr>
                <w:rFonts w:ascii="Calibri" w:hAnsi="Calibri" w:cs="Calibri"/>
                <w:sz w:val="20"/>
                <w:szCs w:val="20"/>
                <w:lang w:val="pt-BR"/>
              </w:rPr>
              <w:t>Ilgas banguotas baldas be atlo</w:t>
            </w:r>
            <w:proofErr w:type="spellStart"/>
            <w:r>
              <w:rPr>
                <w:rFonts w:ascii="Calibri" w:hAnsi="Calibri" w:cs="Calibri"/>
                <w:sz w:val="20"/>
                <w:szCs w:val="20"/>
              </w:rPr>
              <w:t>šo</w:t>
            </w:r>
            <w:proofErr w:type="spellEnd"/>
            <w:r w:rsidRPr="00595247">
              <w:rPr>
                <w:rFonts w:ascii="Calibri" w:hAnsi="Calibri" w:cs="Calibri"/>
                <w:sz w:val="20"/>
                <w:szCs w:val="20"/>
                <w:lang w:val="pt-BR"/>
              </w:rPr>
              <w:t>” ~8100</w:t>
            </w:r>
            <w:r>
              <w:rPr>
                <w:rFonts w:ascii="Calibri" w:hAnsi="Calibri" w:cs="Calibri"/>
                <w:sz w:val="20"/>
                <w:szCs w:val="20"/>
                <w:lang w:val="pt-BR"/>
              </w:rPr>
              <w:t xml:space="preserve"> </w:t>
            </w:r>
            <w:r w:rsidRPr="00595247">
              <w:rPr>
                <w:rFonts w:ascii="Calibri" w:hAnsi="Calibri" w:cs="Calibri"/>
                <w:sz w:val="20"/>
                <w:szCs w:val="20"/>
                <w:lang w:val="pt-BR"/>
              </w:rPr>
              <w:t xml:space="preserve">mm </w:t>
            </w:r>
            <w:r>
              <w:rPr>
                <w:rFonts w:ascii="Calibri" w:hAnsi="Calibri" w:cs="Calibri"/>
                <w:color w:val="000000"/>
                <w:sz w:val="20"/>
                <w:szCs w:val="20"/>
              </w:rPr>
              <w:t>+/-20mm</w:t>
            </w:r>
            <w:r w:rsidRPr="00595247">
              <w:rPr>
                <w:rFonts w:ascii="Calibri" w:hAnsi="Calibri" w:cs="Calibri"/>
                <w:sz w:val="20"/>
                <w:szCs w:val="20"/>
                <w:lang w:val="pt-BR"/>
              </w:rPr>
              <w:t xml:space="preserve"> ilgio – 2 vnt, </w:t>
            </w:r>
          </w:p>
          <w:p w14:paraId="1F345F3F" w14:textId="77777777" w:rsidR="00666F38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sz w:val="20"/>
                <w:szCs w:val="20"/>
                <w:lang w:val="en-US"/>
              </w:rPr>
              <w:t>ovalus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blokas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~1850x5200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mm </w:t>
            </w:r>
            <w:r>
              <w:rPr>
                <w:rFonts w:ascii="Calibri" w:hAnsi="Calibri" w:cs="Calibri"/>
                <w:color w:val="000000"/>
                <w:sz w:val="20"/>
                <w:szCs w:val="20"/>
              </w:rPr>
              <w:t>+/-20mm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– </w:t>
            </w:r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2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vnt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, </w:t>
            </w:r>
          </w:p>
          <w:p w14:paraId="3736A3C4" w14:textId="77777777" w:rsidR="00666F38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proofErr w:type="spellStart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pusiniai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Calibri" w:hAnsi="Calibri" w:cs="Calibri"/>
                <w:sz w:val="20"/>
                <w:szCs w:val="20"/>
                <w:lang w:val="en-US"/>
              </w:rPr>
              <w:t>ovalūs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blokai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~1850x2000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mm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Calibri" w:hAnsi="Calibri" w:cs="Calibri"/>
                <w:color w:val="000000"/>
                <w:sz w:val="20"/>
                <w:szCs w:val="20"/>
              </w:rPr>
              <w:t>+/-20mm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–</w:t>
            </w:r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4 </w:t>
            </w:r>
            <w:proofErr w:type="spellStart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vnt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,  </w:t>
            </w:r>
          </w:p>
          <w:p w14:paraId="463572AA" w14:textId="77777777" w:rsidR="00666F38" w:rsidRDefault="00666F38" w:rsidP="000939A4">
            <w:pP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sz w:val="20"/>
                <w:szCs w:val="20"/>
                <w:lang w:val="en-US"/>
              </w:rPr>
              <w:t>ovalus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blokas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~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185</w:t>
            </w:r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0x4000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mm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Calibri" w:hAnsi="Calibri" w:cs="Calibri"/>
                <w:color w:val="000000"/>
                <w:sz w:val="20"/>
                <w:szCs w:val="20"/>
              </w:rPr>
              <w:t>+/-20mm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–</w:t>
            </w:r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4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vnt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  <w:lang w:val="en-US"/>
              </w:rPr>
              <w:t>.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14:paraId="0B7CC325" w14:textId="77777777" w:rsidR="00666F38" w:rsidRPr="00595247" w:rsidRDefault="00666F38" w:rsidP="000939A4">
            <w:pPr>
              <w:rPr>
                <w:rFonts w:ascii="Calibri" w:hAnsi="Calibri" w:cs="Calibri"/>
                <w:sz w:val="20"/>
                <w:szCs w:val="20"/>
                <w:lang w:val="pt-BR"/>
              </w:rPr>
            </w:pPr>
            <w:r w:rsidRPr="00595247">
              <w:rPr>
                <w:rFonts w:ascii="Calibri" w:hAnsi="Calibri" w:cs="Calibri"/>
                <w:sz w:val="20"/>
                <w:szCs w:val="20"/>
                <w:lang w:val="pt-BR"/>
              </w:rPr>
              <w:t>Gobelenas nemaž</w:t>
            </w:r>
            <w:proofErr w:type="spellStart"/>
            <w:r w:rsidRPr="00C05074">
              <w:rPr>
                <w:rFonts w:ascii="Calibri" w:hAnsi="Calibri" w:cs="Calibri"/>
                <w:sz w:val="20"/>
                <w:szCs w:val="20"/>
              </w:rPr>
              <w:t>iau</w:t>
            </w:r>
            <w:proofErr w:type="spellEnd"/>
            <w:r w:rsidRPr="00C05074">
              <w:rPr>
                <w:rFonts w:ascii="Calibri" w:hAnsi="Calibri" w:cs="Calibri"/>
                <w:sz w:val="20"/>
                <w:szCs w:val="20"/>
              </w:rPr>
              <w:t xml:space="preserve"> kaip </w:t>
            </w:r>
            <w:r w:rsidRPr="00595247">
              <w:rPr>
                <w:rFonts w:ascii="Calibri" w:hAnsi="Calibri" w:cs="Calibri"/>
                <w:sz w:val="20"/>
                <w:szCs w:val="20"/>
                <w:lang w:val="pt-BR"/>
              </w:rPr>
              <w:t>100000 Martindale.</w:t>
            </w:r>
          </w:p>
          <w:p w14:paraId="4C571EAF" w14:textId="77777777" w:rsidR="00666F38" w:rsidRPr="00595247" w:rsidRDefault="00666F38" w:rsidP="000939A4">
            <w:pPr>
              <w:rPr>
                <w:rFonts w:ascii="Calibri" w:hAnsi="Calibri" w:cs="Calibri"/>
                <w:sz w:val="20"/>
                <w:szCs w:val="20"/>
                <w:lang w:val="pt-BR"/>
              </w:rPr>
            </w:pPr>
            <w:r w:rsidRPr="000F113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A</w:t>
            </w: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udinių spalvos parenkamos </w:t>
            </w:r>
            <w:r w:rsidRPr="000F113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</w:t>
            </w: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erkančiosios organizacijos</w:t>
            </w:r>
            <w:r>
              <w:rPr>
                <w:rStyle w:val="CommentReference"/>
              </w:rPr>
              <w:t xml:space="preserve"> </w:t>
            </w:r>
            <w:r w:rsidRPr="000F113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prieš užsakymą.</w:t>
            </w:r>
          </w:p>
        </w:tc>
        <w:tc>
          <w:tcPr>
            <w:tcW w:w="1260" w:type="dxa"/>
            <w:vAlign w:val="center"/>
          </w:tcPr>
          <w:p w14:paraId="4540FAE9" w14:textId="77777777" w:rsidR="00666F38" w:rsidRPr="001628E0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1628E0">
              <w:rPr>
                <w:rFonts w:ascii="Calibri" w:hAnsi="Calibri" w:cs="Calibri"/>
                <w:sz w:val="20"/>
                <w:szCs w:val="20"/>
                <w:lang w:val="en-US"/>
              </w:rPr>
              <w:t>1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 xml:space="preserve">2 </w:t>
            </w:r>
            <w:proofErr w:type="spellStart"/>
            <w:r>
              <w:rPr>
                <w:rFonts w:ascii="Calibri" w:hAnsi="Calibri" w:cs="Calibri"/>
                <w:sz w:val="20"/>
                <w:szCs w:val="20"/>
                <w:lang w:val="en-US"/>
              </w:rPr>
              <w:t>komplektų</w:t>
            </w:r>
            <w:proofErr w:type="spellEnd"/>
          </w:p>
        </w:tc>
        <w:tc>
          <w:tcPr>
            <w:tcW w:w="2250" w:type="dxa"/>
          </w:tcPr>
          <w:p w14:paraId="68E6A697" w14:textId="77777777" w:rsidR="00666F38" w:rsidRPr="001628E0" w:rsidRDefault="00666F38" w:rsidP="000939A4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36F55B6B" w14:textId="77777777" w:rsidR="00666F38" w:rsidRPr="00666F38" w:rsidRDefault="00666F38"/>
    <w:sectPr w:rsidR="00666F38" w:rsidRPr="00666F38" w:rsidSect="00666F38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F065C7"/>
    <w:multiLevelType w:val="hybridMultilevel"/>
    <w:tmpl w:val="543045C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069052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6F38"/>
    <w:rsid w:val="0030298E"/>
    <w:rsid w:val="00666F38"/>
    <w:rsid w:val="00721B07"/>
    <w:rsid w:val="00D92A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25FC90"/>
  <w15:chartTrackingRefBased/>
  <w15:docId w15:val="{BDF20522-968A-45EF-8F52-3276F3831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6F38"/>
    <w:pPr>
      <w:spacing w:after="0" w:line="240" w:lineRule="auto"/>
    </w:pPr>
    <w:rPr>
      <w:lang w:val="lt-LT"/>
    </w:rPr>
  </w:style>
  <w:style w:type="paragraph" w:styleId="Heading1">
    <w:name w:val="heading 1"/>
    <w:basedOn w:val="Normal"/>
    <w:next w:val="Normal"/>
    <w:link w:val="Heading1Char"/>
    <w:uiPriority w:val="9"/>
    <w:qFormat/>
    <w:rsid w:val="00666F3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66F3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66F3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66F3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66F3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66F3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66F3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66F3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66F3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66F3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66F3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66F3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66F3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66F3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66F3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66F3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66F3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66F3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66F3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66F3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66F3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66F3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66F3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66F3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66F3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66F3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66F3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66F3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66F38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666F38"/>
    <w:pPr>
      <w:spacing w:after="0" w:line="240" w:lineRule="auto"/>
    </w:pPr>
    <w:rPr>
      <w:lang w:val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66F3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171</Words>
  <Characters>979</Characters>
  <Application>Microsoft Office Word</Application>
  <DocSecurity>0</DocSecurity>
  <Lines>8</Lines>
  <Paragraphs>2</Paragraphs>
  <ScaleCrop>false</ScaleCrop>
  <Company/>
  <LinksUpToDate>false</LinksUpToDate>
  <CharactersWithSpaces>1148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Ruslanas Ruslanas</dc:creator>
  <cp:keywords/>
  <dc:description/>
  <cp:lastModifiedBy>Ruslanas Ruslanas</cp:lastModifiedBy>
  <cp:revision>3</cp:revision>
  <dcterms:created xsi:type="dcterms:W3CDTF">2026-05-26T08:50:00Z</dcterms:created>
  <dcterms:modified xsi:type="dcterms:W3CDTF">2026-05-26T10:43:00Z</dcterms:modified>
</cp:coreProperties>
</file>